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博看数据库介绍</w:t>
      </w:r>
    </w:p>
    <w:p>
      <w:pPr>
        <w:rPr>
          <w:rFonts w:hint="eastAsia" w:eastAsiaTheme="minorEastAsia"/>
          <w:sz w:val="28"/>
          <w:szCs w:val="36"/>
          <w:lang w:eastAsia="zh-CN"/>
        </w:rPr>
      </w:pPr>
    </w:p>
    <w:p>
      <w:pPr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资源库介绍</w:t>
      </w:r>
    </w:p>
    <w:p>
      <w:pPr>
        <w:ind w:firstLine="560" w:firstLineChars="20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图书馆博看数字资源平台，拥有海量的阅读资源，4000种畅销人文期刊，定期更新，50000册热门图书，全都免费阅读！电脑大屏让阅读更清晰。</w:t>
      </w:r>
      <w:bookmarkStart w:id="0" w:name="_GoBack"/>
      <w:bookmarkEnd w:id="0"/>
    </w:p>
    <w:p>
      <w:pPr>
        <w:numPr>
          <w:ilvl w:val="0"/>
          <w:numId w:val="0"/>
        </w:numPr>
        <w:ind w:firstLine="560" w:firstLineChars="20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优质大刊名刊4000种，分类齐全：时政民生，党政军事，文学文艺，医药健康，家庭生活，财经管理……内容应有尽有，查找方便快捷。</w:t>
      </w:r>
    </w:p>
    <w:p>
      <w:pPr>
        <w:numPr>
          <w:ilvl w:val="0"/>
          <w:numId w:val="0"/>
        </w:numPr>
        <w:ind w:firstLine="560" w:firstLineChars="20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如《文史哲》《新民周刊》《中国国家旅游》《啄木鸟》《南方人物周刊》《意林》《读者（原创版）》……</w:t>
      </w:r>
    </w:p>
    <w:p>
      <w:pPr>
        <w:numPr>
          <w:ilvl w:val="0"/>
          <w:numId w:val="0"/>
        </w:numPr>
        <w:rPr>
          <w:rFonts w:hint="eastAsia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71770" cy="2667000"/>
            <wp:effectExtent l="0" t="0" r="5080" b="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图书50000册，包括上榜好书、经典名著、人文社科、文学艺术等多种类别。畅销热门图书，经典名著，党政军事、经管职场，人文社科，文学艺术，情感家庭，时尚娱乐等……</w:t>
      </w:r>
    </w:p>
    <w:p>
      <w:pPr>
        <w:numPr>
          <w:ilvl w:val="0"/>
          <w:numId w:val="0"/>
        </w:numPr>
        <w:ind w:firstLine="560" w:firstLineChars="200"/>
        <w:rPr>
          <w:rFonts w:hint="default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如《偷影子的人》《寂静的春天》《1984》《城南旧事》《如果一切重来》《慈悲的滋味》《人生四书》《一个陌生女人的来信》……</w:t>
      </w:r>
    </w:p>
    <w:p>
      <w:r>
        <w:drawing>
          <wp:inline distT="0" distB="0" distL="114300" distR="114300">
            <wp:extent cx="5262880" cy="2622550"/>
            <wp:effectExtent l="0" t="0" r="13970" b="635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b/>
          <w:bCs/>
          <w:sz w:val="36"/>
          <w:szCs w:val="44"/>
          <w:lang w:eastAsia="zh-CN"/>
        </w:rPr>
      </w:pPr>
      <w:r>
        <w:rPr>
          <w:rFonts w:hint="eastAsia"/>
          <w:b/>
          <w:bCs/>
          <w:sz w:val="36"/>
          <w:szCs w:val="44"/>
          <w:lang w:eastAsia="zh-CN"/>
        </w:rPr>
        <w:t>访问方式</w:t>
      </w:r>
    </w:p>
    <w:p>
      <w:pPr>
        <w:numPr>
          <w:ilvl w:val="0"/>
          <w:numId w:val="0"/>
        </w:numPr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1、登录安徽财经大学图书与信息中心官网（http://lib.aufe.edu.cn/），点击“数字资源”-“中文数据库”，进入博看期刊数据库；点击右上角用户登录，手机号注册并输入机构授权码“</w:t>
      </w: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afeu</w:t>
      </w:r>
      <w:r>
        <w:rPr>
          <w:rFonts w:hint="eastAsia"/>
          <w:sz w:val="28"/>
          <w:szCs w:val="36"/>
          <w:lang w:val="en-US" w:eastAsia="zh-CN"/>
        </w:rPr>
        <w:t>”。</w:t>
      </w:r>
    </w:p>
    <w:p>
      <w:pPr>
        <w:numPr>
          <w:ilvl w:val="0"/>
          <w:numId w:val="0"/>
        </w:numPr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也可直接访问：http://zq5.bookan.com.cn/?id=22845#/</w:t>
      </w:r>
    </w:p>
    <w:p>
      <w:pPr>
        <w:numPr>
          <w:ilvl w:val="0"/>
          <w:numId w:val="0"/>
        </w:numPr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73675" cy="2036445"/>
            <wp:effectExtent l="0" t="0" r="14605" b="5715"/>
            <wp:docPr id="15" name="图片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67960" cy="2792730"/>
            <wp:effectExtent l="0" t="0" r="5080" b="11430"/>
            <wp:docPr id="18" name="图片 1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72405" cy="3044190"/>
            <wp:effectExtent l="0" t="0" r="635" b="3810"/>
            <wp:docPr id="19" name="图片 1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66690" cy="2432685"/>
            <wp:effectExtent l="0" t="0" r="6350" b="5715"/>
            <wp:docPr id="20" name="图片 2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4472305" cy="3596005"/>
            <wp:effectExtent l="0" t="0" r="8255" b="635"/>
            <wp:docPr id="21" name="图片 2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2305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8"/>
          <w:szCs w:val="36"/>
          <w:lang w:eastAsia="zh-CN"/>
        </w:rPr>
      </w:pPr>
    </w:p>
    <w:p>
      <w:pPr>
        <w:numPr>
          <w:ilvl w:val="0"/>
          <w:numId w:val="1"/>
        </w:numPr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特色应用</w:t>
      </w:r>
    </w:p>
    <w:p>
      <w:pPr>
        <w:numPr>
          <w:ilvl w:val="0"/>
          <w:numId w:val="2"/>
        </w:num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书架功能：阅读不断片，时时在记录方便用户查找自己的阅读记录，为读者提供永久独立的网上书房。最近浏览：记录个人最近浏览信息；订阅收藏：提供自定义功能，将喜爱的期刊在我的“书架”进行订阅，便于二次阅读。</w:t>
      </w:r>
    </w:p>
    <w:p>
      <w:pPr>
        <w:numPr>
          <w:ilvl w:val="0"/>
          <w:numId w:val="0"/>
        </w:numPr>
        <w:rPr>
          <w:rFonts w:hint="eastAsia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72405" cy="2483485"/>
            <wp:effectExtent l="0" t="0" r="4445" b="1206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t>原貌版、文本版一键切换。双貌阅读，原貌版和文本版任意切换，既可以体验原貌阅读的原汁原味，还可以体验文本版阅读</w:t>
      </w:r>
      <w:r>
        <w:rPr>
          <w:rFonts w:hint="eastAsia"/>
          <w:sz w:val="28"/>
          <w:szCs w:val="36"/>
          <w:lang w:val="en-US" w:eastAsia="zh-CN"/>
        </w:rPr>
        <w:t>复制粘贴功能</w:t>
      </w:r>
      <w:r>
        <w:rPr>
          <w:rFonts w:hint="default"/>
          <w:sz w:val="28"/>
          <w:szCs w:val="36"/>
          <w:lang w:val="en-US" w:eastAsia="zh-CN"/>
        </w:rPr>
        <w:t>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055" cy="3446780"/>
            <wp:effectExtent l="0" t="0" r="10795" b="127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t>添加书签，随时随地标注回看章节</w:t>
      </w:r>
    </w:p>
    <w:p>
      <w:pPr>
        <w:numPr>
          <w:ilvl w:val="0"/>
          <w:numId w:val="0"/>
        </w:numPr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t>点击</w:t>
      </w:r>
      <w:r>
        <w:rPr>
          <w:rFonts w:hint="eastAsia"/>
          <w:sz w:val="28"/>
          <w:szCs w:val="36"/>
          <w:lang w:val="en-US" w:eastAsia="zh-CN"/>
        </w:rPr>
        <w:t>阅读页面右下角书签按钮</w:t>
      </w:r>
      <w:r>
        <w:rPr>
          <w:rFonts w:hint="default"/>
          <w:sz w:val="28"/>
          <w:szCs w:val="36"/>
          <w:lang w:val="en-US" w:eastAsia="zh-CN"/>
        </w:rPr>
        <w:t>添加书签；</w:t>
      </w:r>
    </w:p>
    <w:p>
      <w:pPr>
        <w:numPr>
          <w:ilvl w:val="0"/>
          <w:numId w:val="0"/>
        </w:numPr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t>再次阅读时，点击目录后可以查看书签。</w:t>
      </w:r>
    </w:p>
    <w:p>
      <w:pPr>
        <w:numPr>
          <w:ilvl w:val="0"/>
          <w:numId w:val="0"/>
        </w:numPr>
        <w:rPr>
          <w:rFonts w:hint="default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2882265" cy="3599815"/>
            <wp:effectExtent l="0" t="0" r="13335" b="63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t>笔记功能：记录即时、方便快速</w:t>
      </w:r>
    </w:p>
    <w:p>
      <w:pPr>
        <w:numPr>
          <w:ilvl w:val="0"/>
          <w:numId w:val="0"/>
        </w:numPr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t>选中文字，点击添加笔记；输入笔记</w:t>
      </w:r>
      <w:r>
        <w:rPr>
          <w:rFonts w:hint="eastAsia"/>
          <w:sz w:val="28"/>
          <w:szCs w:val="36"/>
          <w:lang w:val="en-US" w:eastAsia="zh-CN"/>
        </w:rPr>
        <w:t>，添加笔记的内容讲将</w:t>
      </w:r>
      <w:r>
        <w:rPr>
          <w:rFonts w:hint="default"/>
          <w:sz w:val="28"/>
          <w:szCs w:val="36"/>
          <w:lang w:val="en-US" w:eastAsia="zh-CN"/>
        </w:rPr>
        <w:t>显示</w:t>
      </w:r>
      <w:r>
        <w:rPr>
          <w:rFonts w:hint="eastAsia"/>
          <w:sz w:val="28"/>
          <w:szCs w:val="36"/>
          <w:lang w:val="en-US" w:eastAsia="zh-CN"/>
        </w:rPr>
        <w:t>下</w:t>
      </w:r>
      <w:r>
        <w:rPr>
          <w:rFonts w:hint="default"/>
          <w:sz w:val="28"/>
          <w:szCs w:val="36"/>
          <w:lang w:val="en-US" w:eastAsia="zh-CN"/>
        </w:rPr>
        <w:t>划线；点击目录再点击笔记可以查看笔记。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3162935"/>
            <wp:effectExtent l="0" t="0" r="5715" b="1841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8"/>
          <w:szCs w:val="36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4E79828"/>
    <w:multiLevelType w:val="singleLevel"/>
    <w:tmpl w:val="A4E7982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3D08C6A3"/>
    <w:multiLevelType w:val="singleLevel"/>
    <w:tmpl w:val="3D08C6A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Q4MGRhN2UzMjNhMTY5NTZhNzJkMzhlMjMzMGZjYTgifQ=="/>
  </w:docVars>
  <w:rsids>
    <w:rsidRoot w:val="00000000"/>
    <w:rsid w:val="076F7104"/>
    <w:rsid w:val="1C603D47"/>
    <w:rsid w:val="1F4A32E4"/>
    <w:rsid w:val="29504E5C"/>
    <w:rsid w:val="433C76A1"/>
    <w:rsid w:val="5B3D3473"/>
    <w:rsid w:val="5BDF5658"/>
    <w:rsid w:val="5D832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756</Words>
  <Characters>917</Characters>
  <Lines>0</Lines>
  <Paragraphs>0</Paragraphs>
  <TotalTime>1</TotalTime>
  <ScaleCrop>false</ScaleCrop>
  <LinksUpToDate>false</LinksUpToDate>
  <CharactersWithSpaces>917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赵姑娘</cp:lastModifiedBy>
  <dcterms:modified xsi:type="dcterms:W3CDTF">2022-11-25T02:28:51Z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A81B2E37A49946419BF2FBEE98F6AFE8</vt:lpwstr>
  </property>
</Properties>
</file>